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EB8A" w14:textId="77777777" w:rsidR="004B2A2D" w:rsidRPr="004B2A2D" w:rsidRDefault="004B2A2D" w:rsidP="004B2A2D">
      <w:pPr>
        <w:shd w:val="clear" w:color="auto" w:fill="FFFFFF"/>
        <w:spacing w:after="0"/>
        <w:ind w:firstLine="709"/>
        <w:jc w:val="center"/>
        <w:outlineLvl w:val="0"/>
        <w:rPr>
          <w:rFonts w:eastAsia="Times New Roman" w:cs="Times New Roman"/>
          <w:color w:val="212529"/>
          <w:kern w:val="36"/>
          <w:sz w:val="48"/>
          <w:szCs w:val="48"/>
          <w:lang w:eastAsia="ru-RU"/>
        </w:rPr>
      </w:pPr>
      <w:r w:rsidRPr="004B2A2D">
        <w:rPr>
          <w:rFonts w:eastAsia="Times New Roman" w:cs="Times New Roman"/>
          <w:color w:val="212529"/>
          <w:kern w:val="36"/>
          <w:sz w:val="48"/>
          <w:szCs w:val="48"/>
          <w:lang w:eastAsia="ru-RU"/>
        </w:rPr>
        <w:t>Форум КЭФ-2022 «Сибирь: экономика будущего»</w:t>
      </w:r>
    </w:p>
    <w:p w14:paraId="0AA6A6D2" w14:textId="77777777" w:rsidR="004B2A2D" w:rsidRPr="004B2A2D" w:rsidRDefault="004B2A2D" w:rsidP="004B2A2D">
      <w:pPr>
        <w:shd w:val="clear" w:color="auto" w:fill="FFFFFF"/>
        <w:spacing w:after="0"/>
        <w:ind w:firstLine="709"/>
        <w:rPr>
          <w:rFonts w:eastAsia="Times New Roman" w:cs="Times New Roman"/>
          <w:caps/>
          <w:color w:val="ED5338"/>
          <w:spacing w:val="30"/>
          <w:sz w:val="24"/>
          <w:szCs w:val="24"/>
          <w:lang w:eastAsia="ru-RU"/>
        </w:rPr>
      </w:pPr>
      <w:r w:rsidRPr="004B2A2D">
        <w:rPr>
          <w:rFonts w:eastAsia="Times New Roman" w:cs="Times New Roman"/>
          <w:caps/>
          <w:color w:val="ED5338"/>
          <w:spacing w:val="30"/>
          <w:sz w:val="24"/>
          <w:szCs w:val="24"/>
          <w:lang w:eastAsia="ru-RU"/>
        </w:rPr>
        <w:t>02 МАРТА 2022, 10:00</w:t>
      </w:r>
    </w:p>
    <w:p w14:paraId="365A8382" w14:textId="77777777" w:rsidR="004B2A2D" w:rsidRPr="004B2A2D" w:rsidRDefault="004B2A2D" w:rsidP="004B2A2D">
      <w:pPr>
        <w:shd w:val="clear" w:color="auto" w:fill="FFFFFF"/>
        <w:spacing w:after="0"/>
        <w:ind w:firstLine="709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4B2A2D">
        <w:rPr>
          <w:rFonts w:eastAsia="Times New Roman" w:cs="Times New Roman"/>
          <w:color w:val="212529"/>
          <w:sz w:val="24"/>
          <w:szCs w:val="24"/>
          <w:lang w:eastAsia="ru-RU"/>
        </w:rPr>
        <w:t> </w:t>
      </w:r>
    </w:p>
    <w:p w14:paraId="4973D510" w14:textId="77777777" w:rsidR="004B2A2D" w:rsidRPr="004B2A2D" w:rsidRDefault="004B2A2D" w:rsidP="004B2A2D">
      <w:pPr>
        <w:shd w:val="clear" w:color="auto" w:fill="FFFFFF"/>
        <w:spacing w:after="0"/>
        <w:ind w:firstLine="709"/>
        <w:rPr>
          <w:rFonts w:eastAsia="Times New Roman" w:cs="Times New Roman"/>
          <w:color w:val="292929"/>
          <w:sz w:val="24"/>
          <w:szCs w:val="24"/>
          <w:lang w:eastAsia="ru-RU"/>
        </w:rPr>
      </w:pPr>
      <w:proofErr w:type="spellStart"/>
      <w:r w:rsidRPr="004B2A2D">
        <w:rPr>
          <w:rFonts w:eastAsia="Times New Roman" w:cs="Times New Roman"/>
          <w:color w:val="292929"/>
          <w:sz w:val="24"/>
          <w:szCs w:val="24"/>
          <w:lang w:eastAsia="ru-RU"/>
        </w:rPr>
        <w:t>г.Красноярск</w:t>
      </w:r>
      <w:proofErr w:type="spellEnd"/>
    </w:p>
    <w:p w14:paraId="6BB65909" w14:textId="54D918DF" w:rsidR="004B2A2D" w:rsidRPr="004B2A2D" w:rsidRDefault="004B2A2D" w:rsidP="004B2A2D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4D82943F" w14:textId="77777777" w:rsidR="004B2A2D" w:rsidRPr="004B2A2D" w:rsidRDefault="004B2A2D" w:rsidP="005269A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4B2A2D">
        <w:rPr>
          <w:rFonts w:eastAsia="Times New Roman" w:cs="Times New Roman"/>
          <w:b/>
          <w:bCs/>
          <w:color w:val="212529"/>
          <w:szCs w:val="28"/>
          <w:lang w:eastAsia="ru-RU"/>
        </w:rPr>
        <w:t>Приглашаем предпринимателей принять участие в 18 Красноярском экономический форуме «Сибирь: экономика будущего».</w:t>
      </w:r>
    </w:p>
    <w:p w14:paraId="257E16F8" w14:textId="77777777" w:rsidR="004B2A2D" w:rsidRPr="004B2A2D" w:rsidRDefault="004B2A2D" w:rsidP="005269A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4B2A2D">
        <w:rPr>
          <w:rFonts w:eastAsia="Times New Roman" w:cs="Times New Roman"/>
          <w:b/>
          <w:bCs/>
          <w:color w:val="212529"/>
          <w:szCs w:val="28"/>
          <w:lang w:eastAsia="ru-RU"/>
        </w:rPr>
        <w:t>Когда: </w:t>
      </w:r>
      <w:r w:rsidRPr="004B2A2D">
        <w:rPr>
          <w:rFonts w:eastAsia="Times New Roman" w:cs="Times New Roman"/>
          <w:color w:val="212529"/>
          <w:szCs w:val="28"/>
          <w:lang w:eastAsia="ru-RU"/>
        </w:rPr>
        <w:t>2-4 марта</w:t>
      </w:r>
    </w:p>
    <w:p w14:paraId="7143F903" w14:textId="77777777" w:rsidR="004B2A2D" w:rsidRPr="004B2A2D" w:rsidRDefault="004B2A2D" w:rsidP="005269A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4B2A2D">
        <w:rPr>
          <w:rFonts w:eastAsia="Times New Roman" w:cs="Times New Roman"/>
          <w:b/>
          <w:bCs/>
          <w:color w:val="212529"/>
          <w:szCs w:val="28"/>
          <w:lang w:eastAsia="ru-RU"/>
        </w:rPr>
        <w:t>Где: </w:t>
      </w:r>
      <w:r w:rsidRPr="004B2A2D">
        <w:rPr>
          <w:rFonts w:eastAsia="Times New Roman" w:cs="Times New Roman"/>
          <w:color w:val="212529"/>
          <w:szCs w:val="28"/>
          <w:lang w:eastAsia="ru-RU"/>
        </w:rPr>
        <w:t>в г. Красноярске (КЭФ пройдет в офлайн — и онлайн-форматах будут задействованы студии в Красноярске и Москве, а также за рубежом.)</w:t>
      </w:r>
    </w:p>
    <w:p w14:paraId="57B4EEE2" w14:textId="77777777" w:rsidR="004B2A2D" w:rsidRPr="004B2A2D" w:rsidRDefault="004B2A2D" w:rsidP="005269A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4B2A2D">
        <w:rPr>
          <w:rFonts w:eastAsia="Times New Roman" w:cs="Times New Roman"/>
          <w:b/>
          <w:bCs/>
          <w:color w:val="212529"/>
          <w:szCs w:val="28"/>
          <w:lang w:eastAsia="ru-RU"/>
        </w:rPr>
        <w:t>18 Красноярский экономический форум «Сибирь: экономика будущего», является авторитетной международной площадкой для серьезных дискуссий. Основными темами обсуждения станут экология и развитие Сибири.</w:t>
      </w:r>
    </w:p>
    <w:p w14:paraId="533D4B9D" w14:textId="77777777" w:rsidR="004B2A2D" w:rsidRPr="004B2A2D" w:rsidRDefault="004B2A2D" w:rsidP="005269A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4B2A2D">
        <w:rPr>
          <w:rFonts w:eastAsia="Times New Roman" w:cs="Times New Roman"/>
          <w:color w:val="212529"/>
          <w:szCs w:val="28"/>
          <w:lang w:eastAsia="ru-RU"/>
        </w:rPr>
        <w:t xml:space="preserve">Мероприятия КЭФ-2022 традиционно включают деловую программу, состоящую из пяти тематических направлений, а также молодежную площадку «Поколение-2030», посвященную теме «Красноярск-400: город будущего». В дни КЭФ пройдет онлайн-выставка и ряд презентационных мероприятий в формате </w:t>
      </w:r>
      <w:proofErr w:type="spellStart"/>
      <w:r w:rsidRPr="004B2A2D">
        <w:rPr>
          <w:rFonts w:eastAsia="Times New Roman" w:cs="Times New Roman"/>
          <w:color w:val="212529"/>
          <w:szCs w:val="28"/>
          <w:lang w:eastAsia="ru-RU"/>
        </w:rPr>
        <w:t>роуд</w:t>
      </w:r>
      <w:proofErr w:type="spellEnd"/>
      <w:r w:rsidRPr="004B2A2D">
        <w:rPr>
          <w:rFonts w:eastAsia="Times New Roman" w:cs="Times New Roman"/>
          <w:color w:val="212529"/>
          <w:szCs w:val="28"/>
          <w:lang w:eastAsia="ru-RU"/>
        </w:rPr>
        <w:t>-шоу.</w:t>
      </w:r>
    </w:p>
    <w:p w14:paraId="718A9502" w14:textId="77777777" w:rsidR="004B2A2D" w:rsidRPr="004B2A2D" w:rsidRDefault="004B2A2D" w:rsidP="005269A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4B2A2D">
        <w:rPr>
          <w:rFonts w:eastAsia="Times New Roman" w:cs="Times New Roman"/>
          <w:color w:val="212529"/>
          <w:szCs w:val="28"/>
          <w:lang w:eastAsia="ru-RU"/>
        </w:rPr>
        <w:t>Образовательную, спортивную, культурно-развлекательную, гастрономическую программу объединит КЭФ-ФЕСТ — новый проект-спутник форума.</w:t>
      </w:r>
    </w:p>
    <w:p w14:paraId="6C8358CC" w14:textId="77777777" w:rsidR="004B2A2D" w:rsidRPr="004B2A2D" w:rsidRDefault="004B2A2D" w:rsidP="005269A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4B2A2D">
        <w:rPr>
          <w:rFonts w:eastAsia="Times New Roman" w:cs="Times New Roman"/>
          <w:color w:val="212529"/>
          <w:szCs w:val="28"/>
          <w:lang w:eastAsia="ru-RU"/>
        </w:rPr>
        <w:t>Кроме того, впервые в рамках КЭФ планируется учредить премию для ученых, внесших существенный вклад в экономическую науку.</w:t>
      </w:r>
    </w:p>
    <w:p w14:paraId="05F279AE" w14:textId="77777777" w:rsidR="004B2A2D" w:rsidRPr="004B2A2D" w:rsidRDefault="004B2A2D" w:rsidP="005269A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4B2A2D">
        <w:rPr>
          <w:rFonts w:eastAsia="Times New Roman" w:cs="Times New Roman"/>
          <w:color w:val="212529"/>
          <w:szCs w:val="28"/>
          <w:lang w:eastAsia="ru-RU"/>
        </w:rPr>
        <w:t>Организатором форума выступает Правительство Красноярского края, Администрация Губернатора Красноярского края, Сибирский федеральный университет, Корпорация развития Енисейской Сибири.</w:t>
      </w:r>
    </w:p>
    <w:p w14:paraId="4232CD85" w14:textId="77777777" w:rsidR="004B2A2D" w:rsidRPr="004B2A2D" w:rsidRDefault="004B2A2D" w:rsidP="005269A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4B2A2D">
        <w:rPr>
          <w:rFonts w:eastAsia="Times New Roman" w:cs="Times New Roman"/>
          <w:color w:val="212529"/>
          <w:szCs w:val="28"/>
          <w:lang w:eastAsia="ru-RU"/>
        </w:rPr>
        <w:t>С программой мероприятий можно ознакомиться </w:t>
      </w:r>
      <w:hyperlink r:id="rId4" w:history="1">
        <w:r w:rsidRPr="004B2A2D">
          <w:rPr>
            <w:rFonts w:eastAsia="Times New Roman" w:cs="Times New Roman"/>
            <w:color w:val="007BFF"/>
            <w:szCs w:val="28"/>
            <w:lang w:eastAsia="ru-RU"/>
          </w:rPr>
          <w:t>здесь.</w:t>
        </w:r>
      </w:hyperlink>
    </w:p>
    <w:p w14:paraId="320341D5" w14:textId="77777777" w:rsidR="004B2A2D" w:rsidRPr="004B2A2D" w:rsidRDefault="004B2A2D" w:rsidP="005269A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4B2A2D">
        <w:rPr>
          <w:rFonts w:eastAsia="Times New Roman" w:cs="Times New Roman"/>
          <w:color w:val="212529"/>
          <w:szCs w:val="28"/>
          <w:lang w:eastAsia="ru-RU"/>
        </w:rPr>
        <w:t>С информацией о КЭФ можно ознакомиться на официальном сайте форума </w:t>
      </w:r>
      <w:hyperlink r:id="rId5" w:tgtFrame="_blank" w:history="1">
        <w:r w:rsidRPr="004B2A2D">
          <w:rPr>
            <w:rFonts w:eastAsia="Times New Roman" w:cs="Times New Roman"/>
            <w:color w:val="007BFF"/>
            <w:szCs w:val="28"/>
            <w:lang w:eastAsia="ru-RU"/>
          </w:rPr>
          <w:t>ke</w:t>
        </w:r>
        <w:r w:rsidRPr="004B2A2D">
          <w:rPr>
            <w:rFonts w:eastAsia="Times New Roman" w:cs="Times New Roman"/>
            <w:color w:val="007BFF"/>
            <w:szCs w:val="28"/>
            <w:lang w:eastAsia="ru-RU"/>
          </w:rPr>
          <w:t>f</w:t>
        </w:r>
        <w:r w:rsidRPr="004B2A2D">
          <w:rPr>
            <w:rFonts w:eastAsia="Times New Roman" w:cs="Times New Roman"/>
            <w:color w:val="007BFF"/>
            <w:szCs w:val="28"/>
            <w:lang w:eastAsia="ru-RU"/>
          </w:rPr>
          <w:t>-2022.ru</w:t>
        </w:r>
      </w:hyperlink>
      <w:r w:rsidRPr="004B2A2D">
        <w:rPr>
          <w:rFonts w:eastAsia="Times New Roman" w:cs="Times New Roman"/>
          <w:color w:val="212529"/>
          <w:szCs w:val="28"/>
          <w:lang w:eastAsia="ru-RU"/>
        </w:rPr>
        <w:t>.</w:t>
      </w:r>
    </w:p>
    <w:p w14:paraId="42014C0A" w14:textId="77777777" w:rsidR="004B2A2D" w:rsidRPr="004B2A2D" w:rsidRDefault="004B2A2D" w:rsidP="005269A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4B2A2D">
        <w:rPr>
          <w:rFonts w:eastAsia="Times New Roman" w:cs="Times New Roman"/>
          <w:b/>
          <w:bCs/>
          <w:color w:val="212529"/>
          <w:szCs w:val="28"/>
          <w:lang w:eastAsia="ru-RU"/>
        </w:rPr>
        <w:t>Чтобы пройти регистрацию нужно перейти по </w:t>
      </w:r>
      <w:hyperlink r:id="rId6" w:history="1">
        <w:r w:rsidRPr="004B2A2D">
          <w:rPr>
            <w:rFonts w:eastAsia="Times New Roman" w:cs="Times New Roman"/>
            <w:b/>
            <w:bCs/>
            <w:color w:val="007BFF"/>
            <w:szCs w:val="28"/>
            <w:lang w:eastAsia="ru-RU"/>
          </w:rPr>
          <w:t>ссы</w:t>
        </w:r>
        <w:r w:rsidRPr="004B2A2D">
          <w:rPr>
            <w:rFonts w:eastAsia="Times New Roman" w:cs="Times New Roman"/>
            <w:b/>
            <w:bCs/>
            <w:color w:val="007BFF"/>
            <w:szCs w:val="28"/>
            <w:lang w:eastAsia="ru-RU"/>
          </w:rPr>
          <w:t>л</w:t>
        </w:r>
        <w:r w:rsidRPr="004B2A2D">
          <w:rPr>
            <w:rFonts w:eastAsia="Times New Roman" w:cs="Times New Roman"/>
            <w:b/>
            <w:bCs/>
            <w:color w:val="007BFF"/>
            <w:szCs w:val="28"/>
            <w:lang w:eastAsia="ru-RU"/>
          </w:rPr>
          <w:t>ке.</w:t>
        </w:r>
      </w:hyperlink>
    </w:p>
    <w:p w14:paraId="46CEF64C" w14:textId="77777777" w:rsidR="004B2A2D" w:rsidRPr="004B2A2D" w:rsidRDefault="004B2A2D" w:rsidP="004B2A2D">
      <w:pPr>
        <w:shd w:val="clear" w:color="auto" w:fill="FFFFFF"/>
        <w:spacing w:after="0"/>
        <w:ind w:firstLine="709"/>
        <w:outlineLvl w:val="1"/>
        <w:rPr>
          <w:rFonts w:eastAsia="Times New Roman" w:cs="Times New Roman"/>
          <w:color w:val="212529"/>
          <w:sz w:val="36"/>
          <w:szCs w:val="36"/>
          <w:lang w:eastAsia="ru-RU"/>
        </w:rPr>
      </w:pPr>
      <w:r w:rsidRPr="004B2A2D">
        <w:rPr>
          <w:rFonts w:eastAsia="Times New Roman" w:cs="Times New Roman"/>
          <w:color w:val="212529"/>
          <w:sz w:val="36"/>
          <w:szCs w:val="36"/>
          <w:lang w:eastAsia="ru-RU"/>
        </w:rPr>
        <w:t>Контакты</w:t>
      </w:r>
    </w:p>
    <w:p w14:paraId="0CCB9336" w14:textId="77777777" w:rsidR="004B2A2D" w:rsidRPr="004B2A2D" w:rsidRDefault="004B2A2D" w:rsidP="004B2A2D">
      <w:pPr>
        <w:shd w:val="clear" w:color="auto" w:fill="FFFFFF"/>
        <w:spacing w:after="0"/>
        <w:ind w:firstLine="709"/>
        <w:rPr>
          <w:rFonts w:eastAsia="Times New Roman" w:cs="Times New Roman"/>
          <w:color w:val="212529"/>
          <w:sz w:val="24"/>
          <w:szCs w:val="24"/>
          <w:lang w:eastAsia="ru-RU"/>
        </w:rPr>
      </w:pPr>
      <w:hyperlink r:id="rId7" w:history="1">
        <w:r w:rsidRPr="004B2A2D">
          <w:rPr>
            <w:rFonts w:eastAsia="Times New Roman" w:cs="Times New Roman"/>
            <w:color w:val="007BFF"/>
            <w:sz w:val="24"/>
            <w:szCs w:val="24"/>
            <w:lang w:eastAsia="ru-RU"/>
          </w:rPr>
          <w:t>+7 (499) 940-12-00</w:t>
        </w:r>
      </w:hyperlink>
    </w:p>
    <w:p w14:paraId="02C1649C" w14:textId="77777777" w:rsidR="00F12C76" w:rsidRPr="004B2A2D" w:rsidRDefault="00F12C76" w:rsidP="004B2A2D">
      <w:pPr>
        <w:spacing w:after="0"/>
        <w:ind w:firstLine="709"/>
        <w:rPr>
          <w:rFonts w:cs="Times New Roman"/>
        </w:rPr>
      </w:pPr>
    </w:p>
    <w:sectPr w:rsidR="00F12C76" w:rsidRPr="004B2A2D" w:rsidSect="00321D30">
      <w:pgSz w:w="11906" w:h="16838" w:code="9"/>
      <w:pgMar w:top="709" w:right="566" w:bottom="0" w:left="709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EA"/>
    <w:rsid w:val="00171003"/>
    <w:rsid w:val="00321D30"/>
    <w:rsid w:val="004B2A2D"/>
    <w:rsid w:val="005269A4"/>
    <w:rsid w:val="006C0B77"/>
    <w:rsid w:val="008242FF"/>
    <w:rsid w:val="00870751"/>
    <w:rsid w:val="00922C48"/>
    <w:rsid w:val="009256E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790E"/>
  <w15:chartTrackingRefBased/>
  <w15:docId w15:val="{F5A185AD-144F-4C19-84AE-58B444A7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7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1060">
          <w:marLeft w:val="0"/>
          <w:marRight w:val="30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9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8358">
          <w:marLeft w:val="0"/>
          <w:marRight w:val="30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4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7%20(499)%20940-12-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f-2022.ru/register/free-reg/" TargetMode="External"/><Relationship Id="rId5" Type="http://schemas.openxmlformats.org/officeDocument/2006/relationships/hyperlink" Target="https://kef-2022.ru/" TargetMode="External"/><Relationship Id="rId4" Type="http://schemas.openxmlformats.org/officeDocument/2006/relationships/hyperlink" Target="https://kef-2022.ru/program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2022-02-28T05:37:00Z</dcterms:created>
  <dcterms:modified xsi:type="dcterms:W3CDTF">2022-02-28T05:37:00Z</dcterms:modified>
</cp:coreProperties>
</file>